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271" w:rsidRPr="00E95271" w:rsidRDefault="00E95271" w:rsidP="00E95271">
      <w:pPr>
        <w:rPr>
          <w:rFonts w:ascii="Arial" w:hAnsi="Arial"/>
          <w:color w:val="000000" w:themeColor="text1"/>
          <w:sz w:val="20"/>
          <w:szCs w:val="20"/>
          <w:lang w:val="en-US"/>
        </w:rPr>
      </w:pPr>
      <w:r w:rsidRPr="00E95271">
        <w:rPr>
          <w:rFonts w:ascii="Arial" w:hAnsi="Arial"/>
          <w:b/>
          <w:color w:val="000000" w:themeColor="text1"/>
          <w:sz w:val="20"/>
          <w:szCs w:val="20"/>
          <w:lang w:val="en-US"/>
        </w:rPr>
        <w:t xml:space="preserve">Table 1: </w:t>
      </w:r>
      <w:r w:rsidRPr="00E95271">
        <w:rPr>
          <w:rFonts w:ascii="Arial" w:hAnsi="Arial"/>
          <w:color w:val="000000" w:themeColor="text1"/>
          <w:sz w:val="20"/>
          <w:szCs w:val="20"/>
          <w:lang w:val="en-US"/>
        </w:rPr>
        <w:t>Outcomes measures and comparison.</w:t>
      </w:r>
    </w:p>
    <w:tbl>
      <w:tblPr>
        <w:tblpPr w:leftFromText="180" w:rightFromText="180" w:vertAnchor="text" w:horzAnchor="margin" w:tblpXSpec="center" w:tblpY="267"/>
        <w:tblW w:w="9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486"/>
      </w:tblGrid>
      <w:tr w:rsidR="00E95271" w:rsidRPr="00E95271" w:rsidTr="00AA6CAB">
        <w:trPr>
          <w:trHeight w:val="308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E95271" w:rsidRPr="00E95271" w:rsidRDefault="00E95271" w:rsidP="00B77C3D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E95271">
              <w:rPr>
                <w:rFonts w:ascii="Arial" w:eastAsia="Times New Roman" w:hAnsi="Arial"/>
                <w:b/>
                <w:bCs/>
                <w:color w:val="000000" w:themeColor="text1"/>
                <w:sz w:val="20"/>
                <w:szCs w:val="20"/>
              </w:rPr>
              <w:t>Outcomes measures</w:t>
            </w:r>
          </w:p>
        </w:tc>
        <w:tc>
          <w:tcPr>
            <w:tcW w:w="4486" w:type="dxa"/>
            <w:shd w:val="clear" w:color="auto" w:fill="auto"/>
            <w:noWrap/>
            <w:vAlign w:val="bottom"/>
            <w:hideMark/>
          </w:tcPr>
          <w:p w:rsidR="00E95271" w:rsidRPr="00E95271" w:rsidRDefault="00E95271" w:rsidP="00B77C3D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E95271">
              <w:rPr>
                <w:rFonts w:ascii="Arial" w:eastAsia="Times New Roman" w:hAnsi="Arial"/>
                <w:b/>
                <w:bCs/>
                <w:color w:val="000000" w:themeColor="text1"/>
                <w:sz w:val="20"/>
                <w:szCs w:val="20"/>
              </w:rPr>
              <w:t>Formula</w:t>
            </w:r>
          </w:p>
        </w:tc>
      </w:tr>
      <w:tr w:rsidR="00E95271" w:rsidRPr="00E95271" w:rsidTr="00AA6CAB">
        <w:trPr>
          <w:trHeight w:val="308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E95271" w:rsidRPr="00E95271" w:rsidRDefault="00E95271" w:rsidP="00B77C3D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E95271">
              <w:rPr>
                <w:rFonts w:ascii="Arial" w:eastAsia="Times New Roman" w:hAnsi="Arial"/>
                <w:b/>
                <w:bCs/>
                <w:color w:val="000000" w:themeColor="text1"/>
                <w:sz w:val="20"/>
                <w:szCs w:val="20"/>
              </w:rPr>
              <w:t>Standard</w:t>
            </w:r>
          </w:p>
        </w:tc>
        <w:tc>
          <w:tcPr>
            <w:tcW w:w="4486" w:type="dxa"/>
            <w:shd w:val="clear" w:color="auto" w:fill="auto"/>
            <w:noWrap/>
            <w:vAlign w:val="bottom"/>
            <w:hideMark/>
          </w:tcPr>
          <w:p w:rsidR="00E95271" w:rsidRPr="00E95271" w:rsidRDefault="00E95271" w:rsidP="00B77C3D">
            <w:pPr>
              <w:spacing w:after="0" w:line="240" w:lineRule="auto"/>
              <w:rPr>
                <w:rFonts w:ascii="Arial" w:eastAsia="Times New Roman" w:hAnsi="Arial"/>
                <w:color w:val="000000" w:themeColor="text1"/>
                <w:sz w:val="20"/>
                <w:szCs w:val="20"/>
                <w:lang w:val="en-US"/>
              </w:rPr>
            </w:pPr>
            <w:r w:rsidRPr="00E95271">
              <w:rPr>
                <w:rFonts w:ascii="Arial" w:eastAsia="Times New Roman" w:hAnsi="Arial"/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</w:tr>
      <w:tr w:rsidR="00E95271" w:rsidRPr="00E95271" w:rsidTr="00AA6CAB">
        <w:trPr>
          <w:trHeight w:val="308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E95271" w:rsidRPr="00E95271" w:rsidRDefault="00E95271" w:rsidP="00B77C3D">
            <w:pPr>
              <w:spacing w:after="0" w:line="240" w:lineRule="auto"/>
              <w:rPr>
                <w:rFonts w:ascii="Arial" w:eastAsia="Times New Roman" w:hAnsi="Arial"/>
                <w:color w:val="000000" w:themeColor="text1"/>
                <w:sz w:val="20"/>
                <w:szCs w:val="20"/>
                <w:lang w:val="en-US"/>
              </w:rPr>
            </w:pPr>
            <w:r w:rsidRPr="00E95271">
              <w:rPr>
                <w:rFonts w:ascii="Arial" w:eastAsia="Times New Roman" w:hAnsi="Arial"/>
                <w:color w:val="000000" w:themeColor="text1"/>
                <w:sz w:val="20"/>
                <w:szCs w:val="20"/>
              </w:rPr>
              <w:t>DAS28-ESR-3</w:t>
            </w:r>
          </w:p>
        </w:tc>
        <w:tc>
          <w:tcPr>
            <w:tcW w:w="4486" w:type="dxa"/>
            <w:shd w:val="clear" w:color="auto" w:fill="auto"/>
            <w:noWrap/>
            <w:vAlign w:val="bottom"/>
            <w:hideMark/>
          </w:tcPr>
          <w:p w:rsidR="00E95271" w:rsidRPr="00E95271" w:rsidRDefault="00E95271" w:rsidP="00B77C3D">
            <w:pPr>
              <w:spacing w:after="0" w:line="240" w:lineRule="auto"/>
              <w:rPr>
                <w:rFonts w:ascii="Arial" w:eastAsia="Times New Roman" w:hAnsi="Arial"/>
                <w:color w:val="000000" w:themeColor="text1"/>
                <w:sz w:val="20"/>
                <w:szCs w:val="20"/>
                <w:lang w:val="en-US"/>
              </w:rPr>
            </w:pPr>
            <w:r w:rsidRPr="00E95271">
              <w:rPr>
                <w:rFonts w:ascii="Arial" w:eastAsia="Times New Roman" w:hAnsi="Arial"/>
                <w:color w:val="000000" w:themeColor="text1"/>
                <w:sz w:val="20"/>
                <w:szCs w:val="20"/>
                <w:lang w:val="en-US"/>
              </w:rPr>
              <w:t>[0.56 × √TJC + 0.28 × √SJC + 0.70 × ln (ESR)] × 1.08 + 0.16</w:t>
            </w:r>
          </w:p>
        </w:tc>
      </w:tr>
      <w:tr w:rsidR="00E95271" w:rsidRPr="00E95271" w:rsidTr="00AA6CAB">
        <w:trPr>
          <w:trHeight w:val="308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E95271" w:rsidRPr="00E95271" w:rsidRDefault="00E95271" w:rsidP="00B77C3D">
            <w:pPr>
              <w:spacing w:after="0" w:line="240" w:lineRule="auto"/>
              <w:rPr>
                <w:rFonts w:ascii="Arial" w:eastAsia="Times New Roman" w:hAnsi="Arial"/>
                <w:color w:val="000000" w:themeColor="text1"/>
                <w:sz w:val="20"/>
                <w:szCs w:val="20"/>
                <w:lang w:val="en-US"/>
              </w:rPr>
            </w:pPr>
            <w:r w:rsidRPr="00E95271">
              <w:rPr>
                <w:rFonts w:ascii="Arial" w:eastAsia="Times New Roman" w:hAnsi="Arial"/>
                <w:color w:val="000000" w:themeColor="text1"/>
                <w:sz w:val="20"/>
                <w:szCs w:val="20"/>
              </w:rPr>
              <w:t>DAS28-ESR</w:t>
            </w:r>
          </w:p>
        </w:tc>
        <w:tc>
          <w:tcPr>
            <w:tcW w:w="4486" w:type="dxa"/>
            <w:shd w:val="clear" w:color="auto" w:fill="auto"/>
            <w:noWrap/>
            <w:vAlign w:val="bottom"/>
            <w:hideMark/>
          </w:tcPr>
          <w:p w:rsidR="00E95271" w:rsidRPr="00E95271" w:rsidRDefault="00E95271" w:rsidP="00B77C3D">
            <w:pPr>
              <w:spacing w:after="0" w:line="240" w:lineRule="auto"/>
              <w:rPr>
                <w:rFonts w:ascii="Arial" w:eastAsia="Times New Roman" w:hAnsi="Arial"/>
                <w:color w:val="000000" w:themeColor="text1"/>
                <w:sz w:val="20"/>
                <w:szCs w:val="20"/>
                <w:lang w:val="en-US"/>
              </w:rPr>
            </w:pPr>
            <w:r w:rsidRPr="00E95271">
              <w:rPr>
                <w:rFonts w:ascii="Arial" w:eastAsia="Times New Roman" w:hAnsi="Arial"/>
                <w:color w:val="000000" w:themeColor="text1"/>
                <w:sz w:val="20"/>
                <w:szCs w:val="20"/>
              </w:rPr>
              <w:t>0.56 × √ TJC + 0.28 × √ SJC + 0.70 × ln (ESR) + 0.014 × (VAS)</w:t>
            </w:r>
          </w:p>
        </w:tc>
      </w:tr>
      <w:tr w:rsidR="00E95271" w:rsidRPr="00E95271" w:rsidTr="00AA6CAB">
        <w:trPr>
          <w:trHeight w:val="308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E95271" w:rsidRPr="00E95271" w:rsidRDefault="00E95271" w:rsidP="00B77C3D">
            <w:pPr>
              <w:spacing w:after="0" w:line="240" w:lineRule="auto"/>
              <w:rPr>
                <w:rFonts w:ascii="Arial" w:eastAsia="Times New Roman" w:hAnsi="Arial"/>
                <w:color w:val="000000" w:themeColor="text1"/>
                <w:sz w:val="20"/>
                <w:szCs w:val="20"/>
                <w:lang w:val="en-US"/>
              </w:rPr>
            </w:pPr>
            <w:r w:rsidRPr="00E95271">
              <w:rPr>
                <w:rFonts w:ascii="Arial" w:eastAsia="Times New Roman" w:hAnsi="Arial"/>
                <w:color w:val="000000" w:themeColor="text1"/>
                <w:sz w:val="20"/>
                <w:szCs w:val="20"/>
              </w:rPr>
              <w:t>DAS28-CRP-3</w:t>
            </w:r>
          </w:p>
        </w:tc>
        <w:tc>
          <w:tcPr>
            <w:tcW w:w="4486" w:type="dxa"/>
            <w:shd w:val="clear" w:color="auto" w:fill="auto"/>
            <w:noWrap/>
            <w:vAlign w:val="bottom"/>
            <w:hideMark/>
          </w:tcPr>
          <w:p w:rsidR="00E95271" w:rsidRPr="00E95271" w:rsidRDefault="00E95271" w:rsidP="00B77C3D">
            <w:pPr>
              <w:spacing w:after="0" w:line="240" w:lineRule="auto"/>
              <w:rPr>
                <w:rFonts w:ascii="Arial" w:eastAsia="Times New Roman" w:hAnsi="Arial"/>
                <w:color w:val="000000" w:themeColor="text1"/>
                <w:sz w:val="20"/>
                <w:szCs w:val="20"/>
                <w:lang w:val="en-US"/>
              </w:rPr>
            </w:pPr>
            <w:r w:rsidRPr="00E95271">
              <w:rPr>
                <w:rFonts w:ascii="Arial" w:eastAsia="Times New Roman" w:hAnsi="Arial"/>
                <w:color w:val="000000" w:themeColor="text1"/>
                <w:sz w:val="20"/>
                <w:szCs w:val="20"/>
                <w:lang w:val="en-US"/>
              </w:rPr>
              <w:t>[0.56 × √ TJC + 0.28 × √ SJC + 0.36 × ln (CRP + 1)] × 1.10 + 1.15</w:t>
            </w:r>
          </w:p>
        </w:tc>
      </w:tr>
      <w:tr w:rsidR="00E95271" w:rsidRPr="00E95271" w:rsidTr="00AA6CAB">
        <w:trPr>
          <w:trHeight w:val="308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E95271" w:rsidRPr="00E95271" w:rsidRDefault="00E95271" w:rsidP="00B77C3D">
            <w:pPr>
              <w:spacing w:after="0" w:line="240" w:lineRule="auto"/>
              <w:rPr>
                <w:rFonts w:ascii="Arial" w:eastAsia="Times New Roman" w:hAnsi="Arial"/>
                <w:color w:val="000000" w:themeColor="text1"/>
                <w:sz w:val="20"/>
                <w:szCs w:val="20"/>
                <w:lang w:val="en-US"/>
              </w:rPr>
            </w:pPr>
            <w:r w:rsidRPr="00E95271">
              <w:rPr>
                <w:rFonts w:ascii="Arial" w:eastAsia="Times New Roman" w:hAnsi="Arial"/>
                <w:color w:val="000000" w:themeColor="text1"/>
                <w:sz w:val="20"/>
                <w:szCs w:val="20"/>
              </w:rPr>
              <w:t>DAS28-CRP</w:t>
            </w:r>
          </w:p>
        </w:tc>
        <w:tc>
          <w:tcPr>
            <w:tcW w:w="4486" w:type="dxa"/>
            <w:shd w:val="clear" w:color="auto" w:fill="auto"/>
            <w:noWrap/>
            <w:vAlign w:val="bottom"/>
            <w:hideMark/>
          </w:tcPr>
          <w:p w:rsidR="00E95271" w:rsidRPr="00E95271" w:rsidRDefault="00E95271" w:rsidP="00B77C3D">
            <w:pPr>
              <w:spacing w:after="0" w:line="240" w:lineRule="auto"/>
              <w:rPr>
                <w:rFonts w:ascii="Arial" w:eastAsia="Times New Roman" w:hAnsi="Arial"/>
                <w:color w:val="000000" w:themeColor="text1"/>
                <w:sz w:val="20"/>
                <w:szCs w:val="20"/>
                <w:lang w:val="en-US"/>
              </w:rPr>
            </w:pPr>
            <w:r w:rsidRPr="00E95271">
              <w:rPr>
                <w:rFonts w:ascii="Arial" w:eastAsia="Times New Roman" w:hAnsi="Arial"/>
                <w:color w:val="000000" w:themeColor="text1"/>
                <w:sz w:val="20"/>
                <w:szCs w:val="20"/>
              </w:rPr>
              <w:t>0.56 × √ TJC + 0.28 × √ SJC + 0.36 × ln (CRP + 1) + 0.014 × (VAS) + 0.96</w:t>
            </w:r>
          </w:p>
        </w:tc>
      </w:tr>
      <w:tr w:rsidR="00E95271" w:rsidRPr="00E95271" w:rsidTr="00AA6CAB">
        <w:trPr>
          <w:trHeight w:val="308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E95271" w:rsidRPr="00E95271" w:rsidRDefault="00E95271" w:rsidP="00B77C3D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E95271">
              <w:rPr>
                <w:rFonts w:ascii="Arial" w:eastAsia="Times New Roman" w:hAnsi="Arial"/>
                <w:b/>
                <w:bCs/>
                <w:color w:val="000000" w:themeColor="text1"/>
                <w:sz w:val="20"/>
                <w:szCs w:val="20"/>
              </w:rPr>
              <w:t>Tamhane</w:t>
            </w:r>
            <w:proofErr w:type="spellEnd"/>
            <w:r w:rsidRPr="00E95271">
              <w:rPr>
                <w:rFonts w:ascii="Arial" w:eastAsia="Times New Roman" w:hAnsi="Arial"/>
                <w:b/>
                <w:bCs/>
                <w:color w:val="000000" w:themeColor="text1"/>
                <w:sz w:val="20"/>
                <w:szCs w:val="20"/>
              </w:rPr>
              <w:t>, et al.</w:t>
            </w:r>
          </w:p>
        </w:tc>
        <w:tc>
          <w:tcPr>
            <w:tcW w:w="4486" w:type="dxa"/>
            <w:shd w:val="clear" w:color="auto" w:fill="auto"/>
            <w:noWrap/>
            <w:vAlign w:val="bottom"/>
            <w:hideMark/>
          </w:tcPr>
          <w:p w:rsidR="00E95271" w:rsidRPr="00E95271" w:rsidRDefault="00E95271" w:rsidP="00B77C3D">
            <w:pPr>
              <w:spacing w:after="0" w:line="240" w:lineRule="auto"/>
              <w:rPr>
                <w:rFonts w:ascii="Arial" w:eastAsia="Times New Roman" w:hAnsi="Arial"/>
                <w:color w:val="000000" w:themeColor="text1"/>
                <w:sz w:val="20"/>
                <w:szCs w:val="20"/>
                <w:lang w:val="en-US"/>
              </w:rPr>
            </w:pPr>
            <w:r w:rsidRPr="00E95271">
              <w:rPr>
                <w:rFonts w:ascii="Arial" w:eastAsia="Times New Roman" w:hAnsi="Arial"/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</w:tr>
      <w:tr w:rsidR="00E95271" w:rsidRPr="00E95271" w:rsidTr="00AA6CAB">
        <w:trPr>
          <w:trHeight w:val="337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E95271" w:rsidRPr="00E95271" w:rsidRDefault="00E95271" w:rsidP="00B77C3D">
            <w:pPr>
              <w:spacing w:after="0" w:line="240" w:lineRule="auto"/>
              <w:rPr>
                <w:rFonts w:ascii="Arial" w:eastAsia="Times New Roman" w:hAnsi="Arial"/>
                <w:color w:val="000000" w:themeColor="text1"/>
                <w:sz w:val="20"/>
                <w:szCs w:val="20"/>
                <w:lang w:val="en-US"/>
              </w:rPr>
            </w:pPr>
            <w:r w:rsidRPr="00E95271">
              <w:rPr>
                <w:rFonts w:ascii="Arial" w:eastAsia="Times New Roman" w:hAnsi="Arial"/>
                <w:color w:val="000000" w:themeColor="text1"/>
                <w:sz w:val="20"/>
                <w:szCs w:val="20"/>
              </w:rPr>
              <w:t>Adjusted</w:t>
            </w:r>
            <w:r w:rsidRPr="00E95271">
              <w:rPr>
                <w:rFonts w:ascii="Arial" w:eastAsia="Times New Roman" w:hAnsi="Arial"/>
                <w:color w:val="000000" w:themeColor="text1"/>
                <w:sz w:val="20"/>
                <w:szCs w:val="20"/>
                <w:vertAlign w:val="superscript"/>
              </w:rPr>
              <w:t>†</w:t>
            </w:r>
            <w:r w:rsidRPr="00E95271">
              <w:rPr>
                <w:rFonts w:ascii="Arial" w:eastAsia="Times New Roman" w:hAnsi="Arial"/>
                <w:color w:val="000000" w:themeColor="text1"/>
                <w:sz w:val="20"/>
                <w:szCs w:val="20"/>
              </w:rPr>
              <w:t xml:space="preserve"> DAS28-CRP</w:t>
            </w:r>
          </w:p>
        </w:tc>
        <w:tc>
          <w:tcPr>
            <w:tcW w:w="4486" w:type="dxa"/>
            <w:shd w:val="clear" w:color="auto" w:fill="auto"/>
            <w:noWrap/>
            <w:vAlign w:val="bottom"/>
            <w:hideMark/>
          </w:tcPr>
          <w:p w:rsidR="00E95271" w:rsidRPr="00E95271" w:rsidRDefault="00E95271" w:rsidP="00B77C3D">
            <w:pPr>
              <w:spacing w:after="0" w:line="240" w:lineRule="auto"/>
              <w:rPr>
                <w:rFonts w:ascii="Arial" w:eastAsia="Times New Roman" w:hAnsi="Arial"/>
                <w:color w:val="000000" w:themeColor="text1"/>
                <w:sz w:val="20"/>
                <w:szCs w:val="20"/>
                <w:lang w:val="en-US"/>
              </w:rPr>
            </w:pPr>
            <w:r w:rsidRPr="00E95271">
              <w:rPr>
                <w:rFonts w:ascii="Arial" w:eastAsia="Times New Roman" w:hAnsi="Arial"/>
                <w:color w:val="000000" w:themeColor="text1"/>
                <w:sz w:val="20"/>
                <w:szCs w:val="20"/>
                <w:lang w:val="en-US"/>
              </w:rPr>
              <w:t>0.56 × √ TJC + 0.28 × √ SJC + 0.1878 × ln (CRP + 1) + 0.014 × (VAS) + 0.0073 × (Age) + 0.2501 (if female) + 1.49843</w:t>
            </w:r>
          </w:p>
        </w:tc>
      </w:tr>
      <w:tr w:rsidR="00E95271" w:rsidRPr="00E95271" w:rsidTr="00E95271">
        <w:trPr>
          <w:trHeight w:val="308"/>
        </w:trPr>
        <w:tc>
          <w:tcPr>
            <w:tcW w:w="9017" w:type="dxa"/>
            <w:gridSpan w:val="2"/>
            <w:shd w:val="clear" w:color="auto" w:fill="auto"/>
            <w:noWrap/>
            <w:vAlign w:val="bottom"/>
            <w:hideMark/>
          </w:tcPr>
          <w:p w:rsidR="00E95271" w:rsidRPr="00E95271" w:rsidRDefault="00E95271" w:rsidP="00B77C3D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E95271">
              <w:rPr>
                <w:rFonts w:ascii="Arial" w:eastAsia="Times New Roman" w:hAnsi="Arial"/>
                <w:b/>
                <w:bCs/>
                <w:color w:val="000000" w:themeColor="text1"/>
                <w:sz w:val="20"/>
                <w:szCs w:val="20"/>
              </w:rPr>
              <w:t>Current study data-specific</w:t>
            </w:r>
          </w:p>
        </w:tc>
      </w:tr>
      <w:tr w:rsidR="00E95271" w:rsidRPr="00E95271" w:rsidTr="00AA6CAB">
        <w:trPr>
          <w:trHeight w:val="337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E95271" w:rsidRPr="00E95271" w:rsidRDefault="00E95271" w:rsidP="00B77C3D">
            <w:pPr>
              <w:spacing w:after="0" w:line="240" w:lineRule="auto"/>
              <w:rPr>
                <w:rFonts w:ascii="Arial" w:eastAsia="Times New Roman" w:hAnsi="Arial"/>
                <w:color w:val="000000" w:themeColor="text1"/>
                <w:sz w:val="20"/>
                <w:szCs w:val="20"/>
                <w:lang w:val="en-US"/>
              </w:rPr>
            </w:pPr>
            <w:r w:rsidRPr="00E95271">
              <w:rPr>
                <w:rFonts w:ascii="Arial" w:eastAsia="Times New Roman" w:hAnsi="Arial"/>
                <w:color w:val="000000" w:themeColor="text1"/>
                <w:sz w:val="20"/>
                <w:szCs w:val="20"/>
              </w:rPr>
              <w:t>Unadjusted</w:t>
            </w:r>
            <w:r w:rsidRPr="00E95271">
              <w:rPr>
                <w:rFonts w:ascii="Arial" w:eastAsia="Times New Roman" w:hAnsi="Arial"/>
                <w:color w:val="000000" w:themeColor="text1"/>
                <w:sz w:val="20"/>
                <w:szCs w:val="20"/>
                <w:vertAlign w:val="superscript"/>
              </w:rPr>
              <w:t>‡</w:t>
            </w:r>
            <w:r w:rsidRPr="00E95271">
              <w:rPr>
                <w:rFonts w:ascii="Arial" w:eastAsia="Times New Roman" w:hAnsi="Arial"/>
                <w:color w:val="000000" w:themeColor="text1"/>
                <w:sz w:val="20"/>
                <w:szCs w:val="20"/>
              </w:rPr>
              <w:t xml:space="preserve"> DAS28-CRP</w:t>
            </w:r>
          </w:p>
        </w:tc>
        <w:tc>
          <w:tcPr>
            <w:tcW w:w="4486" w:type="dxa"/>
            <w:shd w:val="clear" w:color="auto" w:fill="auto"/>
            <w:noWrap/>
            <w:vAlign w:val="bottom"/>
            <w:hideMark/>
          </w:tcPr>
          <w:p w:rsidR="00E95271" w:rsidRPr="00E95271" w:rsidRDefault="00E95271" w:rsidP="00B77C3D">
            <w:pPr>
              <w:spacing w:after="0" w:line="240" w:lineRule="auto"/>
              <w:rPr>
                <w:rFonts w:ascii="Arial" w:eastAsia="Times New Roman" w:hAnsi="Arial"/>
                <w:color w:val="000000" w:themeColor="text1"/>
                <w:sz w:val="20"/>
                <w:szCs w:val="20"/>
                <w:lang w:val="en-US"/>
              </w:rPr>
            </w:pPr>
            <w:r w:rsidRPr="00E95271">
              <w:rPr>
                <w:rFonts w:ascii="Arial" w:eastAsia="Times New Roman" w:hAnsi="Arial"/>
                <w:color w:val="000000" w:themeColor="text1"/>
                <w:sz w:val="20"/>
                <w:szCs w:val="20"/>
              </w:rPr>
              <w:t>0.56 × √ TJC + 0.28 × √ SJC - 0.00762 × ln (CRP + 1) + 0.014 × (VAS) + 2.64021</w:t>
            </w:r>
          </w:p>
        </w:tc>
      </w:tr>
      <w:tr w:rsidR="00E95271" w:rsidRPr="00E95271" w:rsidTr="00AA6CAB">
        <w:trPr>
          <w:trHeight w:val="337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E95271" w:rsidRPr="00E95271" w:rsidRDefault="00E95271" w:rsidP="00B77C3D">
            <w:pPr>
              <w:spacing w:after="0" w:line="240" w:lineRule="auto"/>
              <w:rPr>
                <w:rFonts w:ascii="Arial" w:eastAsia="Times New Roman" w:hAnsi="Arial"/>
                <w:color w:val="000000" w:themeColor="text1"/>
                <w:sz w:val="20"/>
                <w:szCs w:val="20"/>
                <w:lang w:val="en-US"/>
              </w:rPr>
            </w:pPr>
            <w:r w:rsidRPr="00E95271">
              <w:rPr>
                <w:rFonts w:ascii="Arial" w:eastAsia="Times New Roman" w:hAnsi="Arial"/>
                <w:color w:val="000000" w:themeColor="text1"/>
                <w:sz w:val="20"/>
                <w:szCs w:val="20"/>
              </w:rPr>
              <w:t>Adjusted</w:t>
            </w:r>
            <w:r w:rsidRPr="00E95271">
              <w:rPr>
                <w:rFonts w:ascii="Arial" w:eastAsia="Times New Roman" w:hAnsi="Arial"/>
                <w:color w:val="000000" w:themeColor="text1"/>
                <w:sz w:val="20"/>
                <w:szCs w:val="20"/>
                <w:vertAlign w:val="superscript"/>
              </w:rPr>
              <w:t>†</w:t>
            </w:r>
            <w:r w:rsidRPr="00E95271">
              <w:rPr>
                <w:rFonts w:ascii="Arial" w:eastAsia="Times New Roman" w:hAnsi="Arial"/>
                <w:color w:val="000000" w:themeColor="text1"/>
                <w:sz w:val="20"/>
                <w:szCs w:val="20"/>
              </w:rPr>
              <w:t xml:space="preserve"> DAS28-CRP</w:t>
            </w:r>
          </w:p>
        </w:tc>
        <w:tc>
          <w:tcPr>
            <w:tcW w:w="4486" w:type="dxa"/>
            <w:shd w:val="clear" w:color="auto" w:fill="auto"/>
            <w:noWrap/>
            <w:vAlign w:val="bottom"/>
            <w:hideMark/>
          </w:tcPr>
          <w:p w:rsidR="00E95271" w:rsidRPr="00E95271" w:rsidRDefault="00E95271" w:rsidP="00B77C3D">
            <w:pPr>
              <w:spacing w:after="0" w:line="240" w:lineRule="auto"/>
              <w:rPr>
                <w:rFonts w:ascii="Arial" w:eastAsia="Times New Roman" w:hAnsi="Arial"/>
                <w:color w:val="000000" w:themeColor="text1"/>
                <w:sz w:val="20"/>
                <w:szCs w:val="20"/>
                <w:lang w:val="en-US"/>
              </w:rPr>
            </w:pPr>
            <w:r w:rsidRPr="00E95271">
              <w:rPr>
                <w:rFonts w:ascii="Arial" w:eastAsia="Times New Roman" w:hAnsi="Arial"/>
                <w:color w:val="000000" w:themeColor="text1"/>
                <w:sz w:val="20"/>
                <w:szCs w:val="20"/>
                <w:lang w:val="en-US"/>
              </w:rPr>
              <w:t>0.56 × √ TJC + 0.28 × √ SJC - 0.01462 × ln (CRP + 1) + 0.014 × (VAS) - 0.00149 × (Age) - 0.13067 (if female) + 2.84654</w:t>
            </w:r>
          </w:p>
        </w:tc>
      </w:tr>
      <w:tr w:rsidR="00E95271" w:rsidRPr="00E95271" w:rsidTr="00AA6CAB">
        <w:trPr>
          <w:trHeight w:val="308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E95271" w:rsidRPr="00E95271" w:rsidRDefault="00E95271" w:rsidP="00B77C3D">
            <w:pPr>
              <w:spacing w:after="0" w:line="240" w:lineRule="auto"/>
              <w:rPr>
                <w:rFonts w:ascii="Arial" w:eastAsia="Times New Roman" w:hAnsi="Arial"/>
                <w:color w:val="000000" w:themeColor="text1"/>
                <w:sz w:val="20"/>
                <w:szCs w:val="20"/>
                <w:lang w:val="en-US"/>
              </w:rPr>
            </w:pPr>
            <w:r w:rsidRPr="00E95271">
              <w:rPr>
                <w:rFonts w:ascii="Arial" w:eastAsia="Times New Roman" w:hAnsi="Arial"/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6" w:type="dxa"/>
            <w:shd w:val="clear" w:color="auto" w:fill="auto"/>
            <w:noWrap/>
            <w:vAlign w:val="bottom"/>
            <w:hideMark/>
          </w:tcPr>
          <w:p w:rsidR="00E95271" w:rsidRPr="00E95271" w:rsidRDefault="00E95271" w:rsidP="00B77C3D">
            <w:pPr>
              <w:spacing w:after="0" w:line="240" w:lineRule="auto"/>
              <w:rPr>
                <w:rFonts w:ascii="Arial" w:eastAsia="Times New Roman" w:hAnsi="Arial"/>
                <w:color w:val="000000" w:themeColor="text1"/>
                <w:sz w:val="20"/>
                <w:szCs w:val="20"/>
                <w:lang w:val="en-US"/>
              </w:rPr>
            </w:pPr>
            <w:r w:rsidRPr="00E95271">
              <w:rPr>
                <w:rFonts w:ascii="Arial" w:eastAsia="Times New Roman" w:hAnsi="Arial"/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</w:tr>
      <w:tr w:rsidR="00E95271" w:rsidRPr="00E95271" w:rsidTr="00AA6CAB">
        <w:trPr>
          <w:trHeight w:val="308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E95271" w:rsidRPr="00E95271" w:rsidRDefault="00E95271" w:rsidP="00B77C3D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E95271">
              <w:rPr>
                <w:rFonts w:ascii="Arial" w:eastAsia="Times New Roman" w:hAnsi="Arial"/>
                <w:b/>
                <w:bCs/>
                <w:color w:val="000000" w:themeColor="text1"/>
                <w:sz w:val="20"/>
                <w:szCs w:val="20"/>
              </w:rPr>
              <w:t>Comparisons</w:t>
            </w:r>
          </w:p>
        </w:tc>
        <w:tc>
          <w:tcPr>
            <w:tcW w:w="4486" w:type="dxa"/>
            <w:shd w:val="clear" w:color="auto" w:fill="auto"/>
            <w:noWrap/>
            <w:vAlign w:val="bottom"/>
            <w:hideMark/>
          </w:tcPr>
          <w:p w:rsidR="00E95271" w:rsidRPr="00E95271" w:rsidRDefault="00E95271" w:rsidP="00B77C3D">
            <w:pPr>
              <w:spacing w:after="0" w:line="240" w:lineRule="auto"/>
              <w:rPr>
                <w:rFonts w:ascii="Arial" w:eastAsia="Times New Roman" w:hAnsi="Arial"/>
                <w:color w:val="000000" w:themeColor="text1"/>
                <w:sz w:val="20"/>
                <w:szCs w:val="20"/>
                <w:lang w:val="en-US"/>
              </w:rPr>
            </w:pPr>
            <w:r w:rsidRPr="00E95271">
              <w:rPr>
                <w:rFonts w:ascii="Arial" w:eastAsia="Times New Roman" w:hAnsi="Arial"/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</w:tr>
      <w:tr w:rsidR="00E95271" w:rsidRPr="00E95271" w:rsidTr="00AA6CAB">
        <w:trPr>
          <w:trHeight w:val="308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E95271" w:rsidRPr="00E95271" w:rsidRDefault="00E95271" w:rsidP="00B77C3D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E95271">
              <w:rPr>
                <w:rFonts w:ascii="Arial" w:eastAsia="Times New Roman" w:hAnsi="Arial"/>
                <w:b/>
                <w:bCs/>
                <w:color w:val="000000" w:themeColor="text1"/>
                <w:sz w:val="20"/>
                <w:szCs w:val="20"/>
                <w:lang w:val="en-US"/>
              </w:rPr>
              <w:t>[A]:</w:t>
            </w:r>
            <w:r w:rsidRPr="00E95271">
              <w:rPr>
                <w:rFonts w:ascii="Arial" w:eastAsia="Times New Roman" w:hAnsi="Arial"/>
                <w:color w:val="000000" w:themeColor="text1"/>
                <w:sz w:val="20"/>
                <w:szCs w:val="20"/>
                <w:lang w:val="en-US"/>
              </w:rPr>
              <w:t xml:space="preserve"> DAS28-ESR and DAS28-CRP (standard)</w:t>
            </w:r>
          </w:p>
        </w:tc>
        <w:tc>
          <w:tcPr>
            <w:tcW w:w="4486" w:type="dxa"/>
            <w:shd w:val="clear" w:color="auto" w:fill="auto"/>
            <w:noWrap/>
            <w:vAlign w:val="bottom"/>
            <w:hideMark/>
          </w:tcPr>
          <w:p w:rsidR="00E95271" w:rsidRPr="00E95271" w:rsidRDefault="00E95271" w:rsidP="00B77C3D">
            <w:pPr>
              <w:spacing w:after="0" w:line="240" w:lineRule="auto"/>
              <w:rPr>
                <w:rFonts w:ascii="Arial" w:eastAsia="Times New Roman" w:hAnsi="Arial"/>
                <w:color w:val="000000" w:themeColor="text1"/>
                <w:sz w:val="20"/>
                <w:szCs w:val="20"/>
                <w:lang w:val="en-US"/>
              </w:rPr>
            </w:pPr>
            <w:r w:rsidRPr="00E95271">
              <w:rPr>
                <w:rFonts w:ascii="Arial" w:eastAsia="Times New Roman" w:hAnsi="Arial"/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</w:tr>
      <w:tr w:rsidR="00AA6CAB" w:rsidRPr="00E95271" w:rsidTr="00AA6CAB">
        <w:trPr>
          <w:trHeight w:val="308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AA6CAB" w:rsidRPr="00E95271" w:rsidRDefault="00AA6CAB" w:rsidP="00B77C3D">
            <w:pPr>
              <w:spacing w:after="0" w:line="240" w:lineRule="auto"/>
              <w:rPr>
                <w:rFonts w:ascii="Arial" w:eastAsia="Times New Roman" w:hAnsi="Arial"/>
                <w:color w:val="000000" w:themeColor="text1"/>
                <w:sz w:val="20"/>
                <w:szCs w:val="20"/>
                <w:lang w:val="en-US"/>
              </w:rPr>
            </w:pPr>
            <w:r w:rsidRPr="00E95271">
              <w:rPr>
                <w:rFonts w:ascii="Arial" w:eastAsia="Times New Roman" w:hAnsi="Arial"/>
                <w:color w:val="000000" w:themeColor="text1"/>
                <w:sz w:val="20"/>
                <w:szCs w:val="20"/>
                <w:lang w:val="en-US"/>
              </w:rPr>
              <w:t>[</w:t>
            </w:r>
            <w:r w:rsidRPr="00E95271">
              <w:rPr>
                <w:rFonts w:ascii="Arial" w:eastAsia="Times New Roman" w:hAnsi="Arial"/>
                <w:b/>
                <w:bCs/>
                <w:color w:val="000000" w:themeColor="text1"/>
                <w:sz w:val="20"/>
                <w:szCs w:val="20"/>
                <w:lang w:val="en-US"/>
              </w:rPr>
              <w:t>B]:</w:t>
            </w:r>
            <w:r w:rsidRPr="00E95271">
              <w:rPr>
                <w:rFonts w:ascii="Arial" w:eastAsia="Times New Roman" w:hAnsi="Arial"/>
                <w:color w:val="000000" w:themeColor="text1"/>
                <w:sz w:val="20"/>
                <w:szCs w:val="20"/>
                <w:lang w:val="en-US"/>
              </w:rPr>
              <w:t xml:space="preserve"> DAS28-ESR-3 and DAS28-CRP-3 (excluding the patient’s global VAS assessment)</w:t>
            </w:r>
          </w:p>
        </w:tc>
        <w:tc>
          <w:tcPr>
            <w:tcW w:w="4486" w:type="dxa"/>
            <w:shd w:val="clear" w:color="auto" w:fill="auto"/>
            <w:vAlign w:val="bottom"/>
          </w:tcPr>
          <w:p w:rsidR="00AA6CAB" w:rsidRPr="00E95271" w:rsidRDefault="00AA6CAB" w:rsidP="00B77C3D">
            <w:pPr>
              <w:spacing w:after="0" w:line="240" w:lineRule="auto"/>
              <w:rPr>
                <w:rFonts w:ascii="Arial" w:eastAsia="Times New Roman" w:hAnsi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A6CAB" w:rsidRPr="00E95271" w:rsidTr="00AA6CAB">
        <w:trPr>
          <w:trHeight w:val="308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AA6CAB" w:rsidRPr="00E95271" w:rsidRDefault="00AA6CAB" w:rsidP="00B77C3D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E95271">
              <w:rPr>
                <w:rFonts w:ascii="Arial" w:eastAsia="Times New Roman" w:hAnsi="Arial"/>
                <w:b/>
                <w:bCs/>
                <w:color w:val="000000" w:themeColor="text1"/>
                <w:sz w:val="20"/>
                <w:szCs w:val="20"/>
                <w:lang w:val="en-US"/>
              </w:rPr>
              <w:t>[C]:</w:t>
            </w:r>
            <w:r w:rsidRPr="00E95271">
              <w:rPr>
                <w:rFonts w:ascii="Arial" w:eastAsia="Times New Roman" w:hAnsi="Arial"/>
                <w:color w:val="000000" w:themeColor="text1"/>
                <w:sz w:val="20"/>
                <w:szCs w:val="20"/>
                <w:lang w:val="en-US"/>
              </w:rPr>
              <w:t xml:space="preserve"> DAS28-ESR and </w:t>
            </w:r>
            <w:proofErr w:type="spellStart"/>
            <w:r w:rsidRPr="00E95271">
              <w:rPr>
                <w:rFonts w:ascii="Arial" w:eastAsia="Times New Roman" w:hAnsi="Arial"/>
                <w:color w:val="000000" w:themeColor="text1"/>
                <w:sz w:val="20"/>
                <w:szCs w:val="20"/>
                <w:lang w:val="en-US"/>
              </w:rPr>
              <w:t>Tamhane</w:t>
            </w:r>
            <w:proofErr w:type="spellEnd"/>
            <w:r w:rsidRPr="00E95271">
              <w:rPr>
                <w:rFonts w:ascii="Arial" w:eastAsia="Times New Roman" w:hAnsi="Arial"/>
                <w:color w:val="000000" w:themeColor="text1"/>
                <w:sz w:val="20"/>
                <w:szCs w:val="20"/>
                <w:lang w:val="en-US"/>
              </w:rPr>
              <w:t>, et al. DAS28-CRP (adjusted for age and sex)</w:t>
            </w:r>
          </w:p>
        </w:tc>
        <w:tc>
          <w:tcPr>
            <w:tcW w:w="4486" w:type="dxa"/>
            <w:shd w:val="clear" w:color="auto" w:fill="auto"/>
            <w:vAlign w:val="bottom"/>
          </w:tcPr>
          <w:p w:rsidR="00AA6CAB" w:rsidRPr="00E95271" w:rsidRDefault="00AA6CAB" w:rsidP="00B77C3D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95271" w:rsidRPr="00E95271" w:rsidTr="00AA6CAB">
        <w:trPr>
          <w:trHeight w:val="308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E95271" w:rsidRPr="00E95271" w:rsidRDefault="00E95271" w:rsidP="00B77C3D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E95271">
              <w:rPr>
                <w:rFonts w:ascii="Arial" w:eastAsia="Times New Roman" w:hAnsi="Arial"/>
                <w:b/>
                <w:bCs/>
                <w:color w:val="000000" w:themeColor="text1"/>
                <w:sz w:val="20"/>
                <w:szCs w:val="20"/>
                <w:lang w:val="en-US"/>
              </w:rPr>
              <w:t>[D]:</w:t>
            </w:r>
            <w:r w:rsidRPr="00E95271">
              <w:rPr>
                <w:rFonts w:ascii="Arial" w:eastAsia="Times New Roman" w:hAnsi="Arial"/>
                <w:color w:val="000000" w:themeColor="text1"/>
                <w:sz w:val="20"/>
                <w:szCs w:val="20"/>
                <w:lang w:val="en-US"/>
              </w:rPr>
              <w:t xml:space="preserve"> DAS28-ESR and current study data-specific DAS28-CRP (adjusted for age and sex)</w:t>
            </w:r>
          </w:p>
        </w:tc>
        <w:tc>
          <w:tcPr>
            <w:tcW w:w="4486" w:type="dxa"/>
            <w:shd w:val="clear" w:color="auto" w:fill="auto"/>
            <w:noWrap/>
            <w:vAlign w:val="bottom"/>
            <w:hideMark/>
          </w:tcPr>
          <w:p w:rsidR="00E95271" w:rsidRPr="00E95271" w:rsidRDefault="00E95271" w:rsidP="00B77C3D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E95271">
              <w:rPr>
                <w:rFonts w:ascii="Arial" w:eastAsia="Times New Roman" w:hAnsi="Arial"/>
                <w:b/>
                <w:bCs/>
                <w:color w:val="000000" w:themeColor="text1"/>
                <w:sz w:val="20"/>
                <w:szCs w:val="20"/>
                <w:lang w:val="en-US"/>
              </w:rPr>
              <w:t> </w:t>
            </w:r>
            <w:bookmarkStart w:id="0" w:name="_GoBack"/>
            <w:bookmarkEnd w:id="0"/>
          </w:p>
          <w:p w:rsidR="00E95271" w:rsidRPr="00E95271" w:rsidRDefault="00E95271" w:rsidP="00B77C3D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E95271">
              <w:rPr>
                <w:rFonts w:ascii="Arial" w:eastAsia="Times New Roman" w:hAnsi="Arial"/>
                <w:b/>
                <w:bCs/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</w:tr>
    </w:tbl>
    <w:p w:rsidR="00E95271" w:rsidRPr="00E95271" w:rsidRDefault="00E95271">
      <w:pPr>
        <w:rPr>
          <w:rFonts w:ascii="Arial" w:hAnsi="Arial"/>
          <w:color w:val="000000" w:themeColor="text1"/>
          <w:sz w:val="20"/>
          <w:szCs w:val="20"/>
        </w:rPr>
      </w:pPr>
    </w:p>
    <w:p w:rsidR="00AA6CAB" w:rsidRDefault="00AA6CAB" w:rsidP="00E95271">
      <w:pPr>
        <w:spacing w:after="0" w:line="360" w:lineRule="auto"/>
        <w:jc w:val="both"/>
        <w:rPr>
          <w:rFonts w:ascii="Arial" w:hAnsi="Arial"/>
          <w:color w:val="000000" w:themeColor="text1"/>
          <w:sz w:val="20"/>
          <w:szCs w:val="20"/>
          <w:vertAlign w:val="superscript"/>
          <w:lang w:val="en-US"/>
        </w:rPr>
      </w:pPr>
    </w:p>
    <w:p w:rsidR="00E95271" w:rsidRPr="00E95271" w:rsidRDefault="00E95271" w:rsidP="00E95271">
      <w:pPr>
        <w:spacing w:after="0" w:line="360" w:lineRule="auto"/>
        <w:jc w:val="both"/>
        <w:rPr>
          <w:rFonts w:ascii="Arial" w:eastAsia="Times New Roman" w:hAnsi="Arial"/>
          <w:color w:val="000000" w:themeColor="text1"/>
          <w:sz w:val="20"/>
          <w:szCs w:val="20"/>
          <w:lang w:val="en-US" w:eastAsia="fr-FR"/>
        </w:rPr>
      </w:pPr>
      <w:r w:rsidRPr="00E95271">
        <w:rPr>
          <w:rFonts w:ascii="Arial" w:hAnsi="Arial"/>
          <w:color w:val="000000" w:themeColor="text1"/>
          <w:sz w:val="20"/>
          <w:szCs w:val="20"/>
          <w:vertAlign w:val="superscript"/>
          <w:lang w:val="en-US"/>
        </w:rPr>
        <w:t>‡</w:t>
      </w:r>
      <w:r w:rsidRPr="00E95271">
        <w:rPr>
          <w:rFonts w:ascii="Arial" w:hAnsi="Arial"/>
          <w:color w:val="000000" w:themeColor="text1"/>
          <w:sz w:val="20"/>
          <w:szCs w:val="20"/>
          <w:lang w:val="en-US"/>
        </w:rPr>
        <w:t xml:space="preserve">: Unadjusted for age and sex; </w:t>
      </w:r>
      <w:r w:rsidRPr="00E95271">
        <w:rPr>
          <w:rFonts w:ascii="Arial" w:hAnsi="Arial"/>
          <w:color w:val="000000" w:themeColor="text1"/>
          <w:sz w:val="20"/>
          <w:szCs w:val="20"/>
          <w:vertAlign w:val="superscript"/>
          <w:lang w:val="en-US"/>
        </w:rPr>
        <w:t>†</w:t>
      </w:r>
      <w:r w:rsidRPr="00E95271">
        <w:rPr>
          <w:rFonts w:ascii="Arial" w:hAnsi="Arial"/>
          <w:color w:val="000000" w:themeColor="text1"/>
          <w:sz w:val="20"/>
          <w:szCs w:val="20"/>
          <w:lang w:val="en-US"/>
        </w:rPr>
        <w:t xml:space="preserve">: Adjusted for age and sex; </w:t>
      </w:r>
      <w:r w:rsidRPr="00E95271">
        <w:rPr>
          <w:rFonts w:ascii="Arial" w:eastAsia="Times New Roman" w:hAnsi="Arial"/>
          <w:color w:val="000000" w:themeColor="text1"/>
          <w:sz w:val="20"/>
          <w:szCs w:val="20"/>
          <w:lang w:val="en-US" w:eastAsia="fr-FR"/>
        </w:rPr>
        <w:t xml:space="preserve">√: square root; </w:t>
      </w:r>
      <w:r w:rsidRPr="00E95271">
        <w:rPr>
          <w:rFonts w:ascii="Arial" w:hAnsi="Arial"/>
          <w:color w:val="000000" w:themeColor="text1"/>
          <w:sz w:val="20"/>
          <w:szCs w:val="20"/>
          <w:lang w:val="en-US"/>
        </w:rPr>
        <w:t xml:space="preserve">DAS: Disease Activity Score; ESR: Erythrocyte Sedimentation Rate; CRP: C-Reactive Protein; </w:t>
      </w:r>
      <w:r w:rsidRPr="00E95271">
        <w:rPr>
          <w:rFonts w:ascii="Arial" w:eastAsia="Times New Roman" w:hAnsi="Arial"/>
          <w:color w:val="000000" w:themeColor="text1"/>
          <w:sz w:val="20"/>
          <w:szCs w:val="20"/>
          <w:lang w:val="en-US" w:eastAsia="fr-FR"/>
        </w:rPr>
        <w:t>TJC</w:t>
      </w:r>
      <w:r w:rsidRPr="00E95271">
        <w:rPr>
          <w:rFonts w:ascii="Arial" w:hAnsi="Arial"/>
          <w:color w:val="000000" w:themeColor="text1"/>
          <w:sz w:val="20"/>
          <w:szCs w:val="20"/>
          <w:lang w:val="en-US"/>
        </w:rPr>
        <w:t xml:space="preserve">: 28 Tender Joint Count; </w:t>
      </w:r>
      <w:r w:rsidRPr="00E95271">
        <w:rPr>
          <w:rFonts w:ascii="Arial" w:eastAsia="Times New Roman" w:hAnsi="Arial"/>
          <w:color w:val="000000" w:themeColor="text1"/>
          <w:sz w:val="20"/>
          <w:szCs w:val="20"/>
          <w:lang w:val="en-US" w:eastAsia="fr-FR"/>
        </w:rPr>
        <w:t>SJC</w:t>
      </w:r>
      <w:r w:rsidRPr="00E95271">
        <w:rPr>
          <w:rFonts w:ascii="Arial" w:hAnsi="Arial"/>
          <w:color w:val="000000" w:themeColor="text1"/>
          <w:sz w:val="20"/>
          <w:szCs w:val="20"/>
          <w:lang w:val="en-US"/>
        </w:rPr>
        <w:t xml:space="preserve">: 28 Swollen Joint Count; VAS: Visual Analog Scale, self-assessed patient global assessment of disease activity on a VAS of 0 to 100 mm. [A]: Was the comparison between the standard DAS28 scores (DAS28-ESR and DAS28-CRP); [B]: Compared the between DAS28 scores that used only three variables (DAS28-ESR-3 and DAS28-CRP-3) without the patient’s global VAS assessment; [C]: was the comparison between DAS28-ESR and DAS28-CRP adjusted for age and sex used by </w:t>
      </w:r>
      <w:proofErr w:type="spellStart"/>
      <w:r w:rsidRPr="00E95271">
        <w:rPr>
          <w:rFonts w:ascii="Arial" w:hAnsi="Arial"/>
          <w:color w:val="000000" w:themeColor="text1"/>
          <w:sz w:val="20"/>
          <w:szCs w:val="20"/>
          <w:lang w:val="en-US"/>
        </w:rPr>
        <w:t>Tamhane</w:t>
      </w:r>
      <w:proofErr w:type="spellEnd"/>
      <w:r w:rsidRPr="00E95271">
        <w:rPr>
          <w:rFonts w:ascii="Arial" w:hAnsi="Arial"/>
          <w:color w:val="000000" w:themeColor="text1"/>
          <w:sz w:val="20"/>
          <w:szCs w:val="20"/>
          <w:lang w:val="en-US"/>
        </w:rPr>
        <w:t xml:space="preserve">, et al. in African Americans patients with RA [13]; [D]: Compared DAS28-ESR and DAS28-CRP adjusted for age and sex </w:t>
      </w:r>
      <w:r w:rsidRPr="00E95271">
        <w:rPr>
          <w:rFonts w:ascii="Arial" w:eastAsia="Times New Roman" w:hAnsi="Arial"/>
          <w:color w:val="000000" w:themeColor="text1"/>
          <w:sz w:val="20"/>
          <w:szCs w:val="20"/>
          <w:lang w:val="en-US" w:eastAsia="fr-FR"/>
        </w:rPr>
        <w:t>derived from the current study data-specific.</w:t>
      </w:r>
    </w:p>
    <w:p w:rsidR="00E95271" w:rsidRPr="00E95271" w:rsidRDefault="00E95271">
      <w:pPr>
        <w:rPr>
          <w:rFonts w:ascii="Arial" w:hAnsi="Arial"/>
          <w:color w:val="000000" w:themeColor="text1"/>
          <w:sz w:val="20"/>
          <w:szCs w:val="20"/>
        </w:rPr>
      </w:pPr>
    </w:p>
    <w:sectPr w:rsidR="00E95271" w:rsidRPr="00E95271" w:rsidSect="00E9527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71"/>
    <w:rsid w:val="000F3956"/>
    <w:rsid w:val="006F33AB"/>
    <w:rsid w:val="00AA6CAB"/>
    <w:rsid w:val="00B470BE"/>
    <w:rsid w:val="00E9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82493"/>
  <w15:chartTrackingRefBased/>
  <w15:docId w15:val="{FF4E2321-4486-41E8-8EB6-280510EC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271"/>
    <w:rPr>
      <w:rFonts w:ascii="Calibri" w:eastAsia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2020-08-19T06:10:00Z</dcterms:created>
  <dcterms:modified xsi:type="dcterms:W3CDTF">2020-08-20T03:52:00Z</dcterms:modified>
</cp:coreProperties>
</file>